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</w:rPr>
        <w:t xml:space="preserve">Genesis chapters 12&amp;13</w:t>
      </w:r>
    </w:p>
    <w:p>
      <w:pPr/>
      <w:r>
        <w:rPr>
          <w:rFonts w:ascii="Times" w:hAnsi="Times" w:cs="Times"/>
          <w:sz w:val="24"/>
          <w:sz-cs w:val="24"/>
        </w:rPr>
        <w:t xml:space="preserve">1.  What is the call of God?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What did Abe leave behind when he answered God’s call?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did you leave behind when you answered God’s call?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From vs.1-3, list God’s promise to Abram.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How old was Abram when he began his work with the Lord?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Where did they go?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What additional promise did God make to Abram? And what was his response?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Could you share an experience of success as you have followed Abram’s example?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Why did Abram and company go into Egypt?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What does Egypt represent spiritually?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11.  Discuss how our choices involve more than ourselves.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13.</w:t>
      </w:r>
    </w:p>
    <w:p>
      <w:pPr/>
      <w:r>
        <w:rPr>
          <w:rFonts w:ascii="Times" w:hAnsi="Times" w:cs="Times"/>
          <w:sz w:val="24"/>
          <w:sz-cs w:val="24"/>
        </w:rPr>
        <w:t xml:space="preserve">1.  After not trusting God in Egypt where did they go?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Can you find a lesson for yourself to follow?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was the conflict between Abram and Lot’s herdsmen?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How did Abram settle it?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How did Lot’s choice show his character?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did say about Sodom?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How did the Lord bless Abram after Lot moved?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What was Abram’s response?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