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2"/>
          <w:sz-cs w:val="32"/>
        </w:rPr>
        <w:t xml:space="preserve">Genesis chapters 24&amp;25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 Why do you think Abraham didn’t want Issac to marry a Canaanite?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How did Abraham show his faith in God’s promises from vs. 7?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Where was his servant to go in order to find a wife for Issac?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What ingenious plan did the servant have in order to know whom the Lord had chosen from vs. 11-14.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How quickly did the Lord answer his prayer?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What character traits did Rebekah show from vs.17-20?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Write how God answered the servant’s prayer specifically.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Using vs. 26,27, and 48, tell how the servant recognized God’s answer and gave God the glory.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Was Rebekah’s trust in the servant’s story based on reasonable evidence? Explain.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Share what you liked from this story.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Genesis 25</w:t>
      </w:r>
    </w:p>
    <w:p>
      <w:pPr/>
      <w:r>
        <w:rPr>
          <w:rFonts w:ascii="Times" w:hAnsi="Times" w:cs="Times"/>
          <w:sz w:val="24"/>
          <w:sz-cs w:val="24"/>
        </w:rPr>
        <w:t xml:space="preserve">1.  What was Abraham’s new wife’s name?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How did God protect Issac from the influence of others?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From vs. 5&amp;6, write how Abraham provided for his other family members.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Have you made similar provisions for your family members before your passing?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How do vs. 19-23, tell you both Issac and  Rebekah had a relationship with the Lord?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Challenge:  who do you think the two nations are?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How did Esau prove his disinterest in his inheritance?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